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5E2F3" w14:textId="157B3FCC" w:rsidR="00E51508" w:rsidRPr="00B46DE0" w:rsidRDefault="00A9292C" w:rsidP="00B46DE0">
      <w:pPr>
        <w:pStyle w:val="Nagwek1"/>
        <w:rPr>
          <w:rFonts w:ascii="Open Sans Light" w:hAnsi="Open Sans Light" w:cs="Open Sans Light"/>
          <w:b/>
          <w:bCs/>
          <w:color w:val="1F4E79" w:themeColor="accent1" w:themeShade="80"/>
          <w:sz w:val="28"/>
          <w:szCs w:val="28"/>
        </w:rPr>
      </w:pPr>
      <w:r w:rsidRPr="00B46DE0">
        <w:rPr>
          <w:rFonts w:ascii="Open Sans Light" w:hAnsi="Open Sans Light" w:cs="Open Sans Light"/>
          <w:b/>
          <w:bCs/>
          <w:color w:val="1F4E79" w:themeColor="accent1" w:themeShade="80"/>
          <w:sz w:val="28"/>
          <w:szCs w:val="28"/>
        </w:rPr>
        <w:t>Załącznik 6 – Oświadczenie Wnioskodawcy w sprawie stabilności finansowej</w:t>
      </w:r>
    </w:p>
    <w:p w14:paraId="32D76A77" w14:textId="77777777" w:rsidR="00881992" w:rsidRPr="00DD6BDC" w:rsidRDefault="00881992" w:rsidP="00373D7C">
      <w:pPr>
        <w:spacing w:before="360" w:line="276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…………………………………………………………………</w:t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Pr="00DD6BDC">
        <w:rPr>
          <w:rFonts w:ascii="Open Sans Light" w:hAnsi="Open Sans Light" w:cs="Open Sans Light"/>
        </w:rPr>
        <w:t>…………</w:t>
      </w:r>
    </w:p>
    <w:p w14:paraId="0D1C1607" w14:textId="77777777" w:rsidR="00881992" w:rsidRPr="00DD6BDC" w:rsidRDefault="00881992" w:rsidP="00373D7C">
      <w:pPr>
        <w:spacing w:after="600" w:line="276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  <w:sz w:val="16"/>
          <w:szCs w:val="16"/>
        </w:rPr>
        <w:t xml:space="preserve">(nazwa i adres wnioskodawcy) </w:t>
      </w:r>
      <w:r w:rsidR="00DD6BDC" w:rsidRPr="00DD6BDC">
        <w:rPr>
          <w:rFonts w:ascii="Open Sans Light" w:hAnsi="Open Sans Light" w:cs="Open Sans Light"/>
          <w:sz w:val="16"/>
          <w:szCs w:val="16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  <w:t xml:space="preserve">       </w:t>
      </w:r>
      <w:r w:rsidRPr="00DD6BDC">
        <w:rPr>
          <w:rFonts w:ascii="Open Sans Light" w:hAnsi="Open Sans Light" w:cs="Open Sans Light"/>
          <w:sz w:val="16"/>
          <w:szCs w:val="16"/>
        </w:rPr>
        <w:t>(miejsce i data)</w:t>
      </w:r>
    </w:p>
    <w:p w14:paraId="7FBA242F" w14:textId="57D4D54E" w:rsidR="00DF3F1B" w:rsidRPr="00DD6BDC" w:rsidRDefault="00920880" w:rsidP="00423D82">
      <w:pPr>
        <w:spacing w:line="276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W związku z ubieganiem się o przyznanie dofinansowania na realizację Projektu pod nazwą. „……………………</w:t>
      </w:r>
      <w:r w:rsidR="00DD6BDC" w:rsidRPr="00DD6BDC">
        <w:rPr>
          <w:rFonts w:ascii="Open Sans Light" w:hAnsi="Open Sans Light" w:cs="Open Sans Light"/>
        </w:rPr>
        <w:t>…….</w:t>
      </w:r>
      <w:r w:rsidRPr="00DD6BDC">
        <w:rPr>
          <w:rFonts w:ascii="Open Sans Light" w:hAnsi="Open Sans Light" w:cs="Open Sans Light"/>
        </w:rPr>
        <w:t xml:space="preserve">…………….” ze środków Programu Fundusze Europejskie na Infrastrukturę, Klimat, Środowisko 2021-2027 w ramach działania </w:t>
      </w:r>
      <w:r w:rsidR="00B76798" w:rsidRPr="00B76798">
        <w:rPr>
          <w:rFonts w:ascii="Open Sans Light" w:hAnsi="Open Sans Light" w:cs="Open Sans Light"/>
        </w:rPr>
        <w:t>FENX.10.01 Odbudowa infrastruktury do zaopatrzenia w wodę do spożycia</w:t>
      </w:r>
      <w:r w:rsidRPr="00DD6BDC">
        <w:rPr>
          <w:rFonts w:ascii="Open Sans Light" w:hAnsi="Open Sans Light" w:cs="Open Sans Light"/>
        </w:rPr>
        <w:t xml:space="preserve">, oświadczam, </w:t>
      </w:r>
      <w:r w:rsidRPr="004D2E7C">
        <w:rPr>
          <w:rFonts w:ascii="Open Sans Light" w:hAnsi="Open Sans Light" w:cs="Open Sans Light"/>
        </w:rPr>
        <w:t>że</w:t>
      </w:r>
      <w:r w:rsidR="00BE6CD0" w:rsidRPr="004D2E7C">
        <w:rPr>
          <w:rFonts w:ascii="Open Sans Light" w:hAnsi="Open Sans Light" w:cs="Open Sans Light"/>
        </w:rPr>
        <w:t xml:space="preserve"> jako Wnioskodawca</w:t>
      </w:r>
      <w:r w:rsidR="00881992" w:rsidRPr="004D2E7C">
        <w:rPr>
          <w:rFonts w:ascii="Open Sans Light" w:hAnsi="Open Sans Light" w:cs="Open Sans Light"/>
        </w:rPr>
        <w:t>:</w:t>
      </w:r>
    </w:p>
    <w:p w14:paraId="230B1670" w14:textId="44CE3204" w:rsidR="003945CF" w:rsidRPr="00DD6BDC" w:rsidRDefault="00DD6BDC" w:rsidP="00423D82">
      <w:pPr>
        <w:pStyle w:val="Akapitzlist"/>
        <w:numPr>
          <w:ilvl w:val="0"/>
          <w:numId w:val="1"/>
        </w:numPr>
        <w:spacing w:before="120" w:after="120" w:line="276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posiadam</w:t>
      </w:r>
      <w:r w:rsidR="00DF3F1B" w:rsidRPr="00DD6BDC">
        <w:rPr>
          <w:rFonts w:ascii="Open Sans Light" w:hAnsi="Open Sans Light" w:cs="Open Sans Light"/>
        </w:rPr>
        <w:t xml:space="preserve"> niezbędne zasoby i mechanizmy finansowe, aby pokryć koszty eksploatacji i utrzymania projektu, które obejmują inwestycje w infrastrukturę lub inwestycje produkcyjne, tak by zapewnić stabilność ich finansowania, co najmni</w:t>
      </w:r>
      <w:r w:rsidR="003945CF" w:rsidRPr="00DD6BDC">
        <w:rPr>
          <w:rFonts w:ascii="Open Sans Light" w:hAnsi="Open Sans Light" w:cs="Open Sans Light"/>
        </w:rPr>
        <w:t>ej w okresie trwałości projektu,</w:t>
      </w:r>
    </w:p>
    <w:p w14:paraId="7B6887CC" w14:textId="77777777" w:rsidR="00DF3F1B" w:rsidRPr="00DD6BDC" w:rsidRDefault="00DF3F1B" w:rsidP="00423D82">
      <w:pPr>
        <w:pStyle w:val="Akapitzlist"/>
        <w:numPr>
          <w:ilvl w:val="0"/>
          <w:numId w:val="1"/>
        </w:numPr>
        <w:spacing w:before="120" w:after="120" w:line="276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 xml:space="preserve">nie znajduje się w trudnej sytuacji ekonomiczno-finansowej, która w krótkiej lub średniej perspektywie czasowej, mogłaby powodować ryzyko braku zachowania wymaganego okresu trwałości, </w:t>
      </w:r>
    </w:p>
    <w:p w14:paraId="742E9764" w14:textId="77777777" w:rsidR="00DF3F1B" w:rsidRPr="00DD6BDC" w:rsidRDefault="00DF3F1B" w:rsidP="00423D82">
      <w:pPr>
        <w:pStyle w:val="Akapitzlist"/>
        <w:numPr>
          <w:ilvl w:val="0"/>
          <w:numId w:val="1"/>
        </w:numPr>
        <w:spacing w:before="120" w:after="120" w:line="276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taryfy</w:t>
      </w:r>
      <w:r w:rsidR="00B309B6">
        <w:rPr>
          <w:rFonts w:ascii="Open Sans Light" w:hAnsi="Open Sans Light" w:cs="Open Sans Light"/>
        </w:rPr>
        <w:t xml:space="preserve"> z tytułów zaopatrzenia w wodę</w:t>
      </w:r>
      <w:r w:rsidR="00B053E4">
        <w:rPr>
          <w:rFonts w:ascii="Open Sans Light" w:hAnsi="Open Sans Light" w:cs="Open Sans Light"/>
        </w:rPr>
        <w:t xml:space="preserve"> (jeśli dotyczy)</w:t>
      </w:r>
      <w:r w:rsidR="00B309B6">
        <w:rPr>
          <w:rFonts w:ascii="Open Sans Light" w:hAnsi="Open Sans Light" w:cs="Open Sans Light"/>
        </w:rPr>
        <w:t xml:space="preserve"> </w:t>
      </w:r>
      <w:r w:rsidRPr="00DD6BDC">
        <w:rPr>
          <w:rFonts w:ascii="Open Sans Light" w:hAnsi="Open Sans Light" w:cs="Open Sans Light"/>
        </w:rPr>
        <w:t>i odprowadzania ścieków ustalane są i będą z pełnym uwzględnieniem w kosztach eksploatacji i utrzymania amortyzacji i odpisów umorzeniowych środków trwałych wytworzonych lub nabytych z dotacji lub subwencji - zgodnie z zasadami określonymi w Rozporządzeniu Ministra Gospodarki Morskiej I Żeglugi Śródlądowej z dnia 27 lutego 2018 r. w sprawie określania taryf, wzoru wniosku o zatwierdzenie taryfy oraz warunków rozliczeń za zbiorowe zaopatrzenie w wodę i zbiorowe odprowadzanie ścieków,</w:t>
      </w:r>
    </w:p>
    <w:p w14:paraId="3A72C1F4" w14:textId="77777777" w:rsidR="00EA6929" w:rsidRPr="00DD6BDC" w:rsidRDefault="00DF3F1B" w:rsidP="00423D82">
      <w:pPr>
        <w:pStyle w:val="Akapitzlist"/>
        <w:numPr>
          <w:ilvl w:val="0"/>
          <w:numId w:val="1"/>
        </w:numPr>
        <w:spacing w:before="120" w:after="120" w:line="276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prowadzona polityka finansowa zakłada uzyskanie dodatniego wyniku finansowego oraz dodatniej wartości skumulowanego przepływu gotówki w każdym roku w okresie realizacji projekt</w:t>
      </w:r>
      <w:r w:rsidR="00DD6BDC" w:rsidRPr="00DD6BDC">
        <w:rPr>
          <w:rFonts w:ascii="Open Sans Light" w:hAnsi="Open Sans Light" w:cs="Open Sans Light"/>
        </w:rPr>
        <w:t xml:space="preserve">u oraz w okresie jego trwałości </w:t>
      </w:r>
      <w:r w:rsidR="00DD6BDC" w:rsidRPr="00BD2A14">
        <w:rPr>
          <w:rFonts w:ascii="Open Sans Light" w:hAnsi="Open Sans Light" w:cs="Open Sans Light"/>
          <w:i/>
        </w:rPr>
        <w:t>(dotyczy tylko spółek</w:t>
      </w:r>
      <w:r w:rsidR="00BD2A14" w:rsidRPr="00BD2A14">
        <w:rPr>
          <w:rFonts w:ascii="Open Sans Light" w:hAnsi="Open Sans Light" w:cs="Open Sans Light"/>
          <w:i/>
        </w:rPr>
        <w:t>, w innym przypadku wykreślić</w:t>
      </w:r>
      <w:r w:rsidR="00DD6BDC" w:rsidRPr="00BD2A14">
        <w:rPr>
          <w:rFonts w:ascii="Open Sans Light" w:hAnsi="Open Sans Light" w:cs="Open Sans Light"/>
          <w:i/>
        </w:rPr>
        <w:t>)</w:t>
      </w:r>
      <w:r w:rsidR="00DD6BDC" w:rsidRPr="00DD6BDC">
        <w:rPr>
          <w:rFonts w:ascii="Open Sans Light" w:hAnsi="Open Sans Light" w:cs="Open Sans Light"/>
        </w:rPr>
        <w:t>.</w:t>
      </w:r>
    </w:p>
    <w:p w14:paraId="6A62EE03" w14:textId="77777777" w:rsidR="00DD6BDC" w:rsidRPr="00DD6BDC" w:rsidRDefault="00DD6BDC" w:rsidP="00C726D0">
      <w:pPr>
        <w:spacing w:before="240" w:after="120" w:line="276" w:lineRule="auto"/>
        <w:rPr>
          <w:rFonts w:ascii="Open Sans Light" w:eastAsia="Times New Roman" w:hAnsi="Open Sans Light" w:cs="Open Sans Light"/>
          <w:b/>
          <w:lang w:eastAsia="pl-PL"/>
        </w:rPr>
      </w:pPr>
      <w:r w:rsidRPr="00DD6BDC">
        <w:rPr>
          <w:rFonts w:ascii="Open Sans Light" w:eastAsia="Times New Roman" w:hAnsi="Open Sans Light" w:cs="Open Sans Light"/>
          <w:b/>
          <w:lang w:eastAsia="pl-PL"/>
        </w:rPr>
        <w:t>Wnioskodawca oświadcza, że jest świadomy odpowiedzialności karnej za złożenie fałszywych oświadczeń (zgodnie z art. 47, ust. 2 ustawy wdrożeniowej).</w:t>
      </w:r>
    </w:p>
    <w:p w14:paraId="5ADEAAF3" w14:textId="6C372B8F" w:rsidR="00DD6BDC" w:rsidRPr="00C726D0" w:rsidRDefault="00DD6BDC" w:rsidP="00373D7C">
      <w:pPr>
        <w:spacing w:before="600" w:after="0" w:line="276" w:lineRule="auto"/>
        <w:ind w:left="4820"/>
        <w:rPr>
          <w:rFonts w:ascii="Open Sans Light" w:eastAsia="Times New Roman" w:hAnsi="Open Sans Light" w:cs="Open Sans Light"/>
          <w:sz w:val="18"/>
          <w:szCs w:val="18"/>
          <w:lang w:eastAsia="pl-PL"/>
        </w:rPr>
      </w:pPr>
      <w:r w:rsidRPr="00DD6BDC">
        <w:rPr>
          <w:rFonts w:ascii="Open Sans Light" w:eastAsia="Times New Roman" w:hAnsi="Open Sans Light" w:cs="Open Sans Light"/>
          <w:lang w:eastAsia="pl-PL"/>
        </w:rPr>
        <w:t>……………………………………………………………………</w:t>
      </w:r>
      <w:r w:rsidRPr="00DD6BDC">
        <w:rPr>
          <w:rFonts w:ascii="Open Sans Light" w:eastAsia="Times New Roman" w:hAnsi="Open Sans Light" w:cs="Open Sans Light"/>
          <w:lang w:eastAsia="pl-PL"/>
        </w:rPr>
        <w:br/>
      </w:r>
      <w:r w:rsidRPr="00DD6BDC">
        <w:rPr>
          <w:rFonts w:ascii="Open Sans Light" w:eastAsia="Times New Roman" w:hAnsi="Open Sans Light" w:cs="Open Sans Light"/>
          <w:sz w:val="18"/>
          <w:szCs w:val="18"/>
          <w:lang w:eastAsia="pl-PL"/>
        </w:rPr>
        <w:t>Podpis osoby upoważnionej ze strony wnioskodawcy</w:t>
      </w:r>
      <w:r w:rsidRPr="00DD6BDC">
        <w:rPr>
          <w:rFonts w:ascii="Open Sans Light" w:eastAsia="Times New Roman" w:hAnsi="Open Sans Light" w:cs="Open Sans Light"/>
          <w:sz w:val="18"/>
          <w:szCs w:val="18"/>
          <w:lang w:eastAsia="pl-PL"/>
        </w:rPr>
        <w:br/>
        <w:t>kwalifikowalnym podpisem elektronicznym</w:t>
      </w:r>
    </w:p>
    <w:sectPr w:rsidR="00DD6BDC" w:rsidRPr="00C726D0" w:rsidSect="00423D82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17DC7" w14:textId="77777777" w:rsidR="00BD3114" w:rsidRDefault="00BD3114" w:rsidP="00145A8F">
      <w:pPr>
        <w:spacing w:after="0" w:line="240" w:lineRule="auto"/>
      </w:pPr>
      <w:r>
        <w:separator/>
      </w:r>
    </w:p>
  </w:endnote>
  <w:endnote w:type="continuationSeparator" w:id="0">
    <w:p w14:paraId="56B0E029" w14:textId="77777777" w:rsidR="00BD3114" w:rsidRDefault="00BD3114" w:rsidP="00145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2262593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0F906874" w14:textId="2D2103C3" w:rsidR="00423D82" w:rsidRPr="004550B7" w:rsidRDefault="00423D82">
        <w:pPr>
          <w:pStyle w:val="Stopka"/>
          <w:jc w:val="right"/>
          <w:rPr>
            <w:rFonts w:ascii="Open Sans Light" w:hAnsi="Open Sans Light" w:cs="Open Sans Light"/>
          </w:rPr>
        </w:pPr>
        <w:r w:rsidRPr="004550B7">
          <w:rPr>
            <w:rFonts w:ascii="Open Sans Light" w:hAnsi="Open Sans Light" w:cs="Open Sans Light"/>
          </w:rPr>
          <w:fldChar w:fldCharType="begin"/>
        </w:r>
        <w:r w:rsidRPr="004550B7">
          <w:rPr>
            <w:rFonts w:ascii="Open Sans Light" w:hAnsi="Open Sans Light" w:cs="Open Sans Light"/>
          </w:rPr>
          <w:instrText>PAGE   \* MERGEFORMAT</w:instrText>
        </w:r>
        <w:r w:rsidRPr="004550B7">
          <w:rPr>
            <w:rFonts w:ascii="Open Sans Light" w:hAnsi="Open Sans Light" w:cs="Open Sans Light"/>
          </w:rPr>
          <w:fldChar w:fldCharType="separate"/>
        </w:r>
        <w:r w:rsidR="008412D4">
          <w:rPr>
            <w:rFonts w:ascii="Open Sans Light" w:hAnsi="Open Sans Light" w:cs="Open Sans Light"/>
            <w:noProof/>
          </w:rPr>
          <w:t>1</w:t>
        </w:r>
        <w:r w:rsidRPr="004550B7">
          <w:rPr>
            <w:rFonts w:ascii="Open Sans Light" w:hAnsi="Open Sans Light" w:cs="Open Sans Light"/>
          </w:rPr>
          <w:fldChar w:fldCharType="end"/>
        </w:r>
      </w:p>
    </w:sdtContent>
  </w:sdt>
  <w:p w14:paraId="67AC8B73" w14:textId="77777777" w:rsidR="00423D82" w:rsidRDefault="00423D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F0738" w14:textId="77777777" w:rsidR="00BD3114" w:rsidRDefault="00BD3114" w:rsidP="00145A8F">
      <w:pPr>
        <w:spacing w:after="0" w:line="240" w:lineRule="auto"/>
      </w:pPr>
      <w:r>
        <w:separator/>
      </w:r>
    </w:p>
  </w:footnote>
  <w:footnote w:type="continuationSeparator" w:id="0">
    <w:p w14:paraId="4833B728" w14:textId="77777777" w:rsidR="00BD3114" w:rsidRDefault="00BD3114" w:rsidP="00145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A528C" w14:textId="4B77A2DC" w:rsidR="00CC4993" w:rsidRDefault="00A9292C">
    <w:pPr>
      <w:pStyle w:val="Nagwek"/>
    </w:pPr>
    <w:r w:rsidRPr="00AE7578">
      <w:rPr>
        <w:noProof/>
        <w:lang w:eastAsia="pl-PL"/>
      </w:rPr>
      <w:drawing>
        <wp:inline distT="0" distB="0" distL="0" distR="0" wp14:anchorId="47AFA34B" wp14:editId="0A0135B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74BCC" w14:textId="62A8AC3B" w:rsidR="00A9292C" w:rsidRPr="00A9292C" w:rsidRDefault="00A9292C">
    <w:pPr>
      <w:pStyle w:val="Nagwek"/>
      <w:rPr>
        <w:rFonts w:ascii="Open Sans Light" w:hAnsi="Open Sans Light" w:cs="Open Sans Light"/>
      </w:rPr>
    </w:pPr>
    <w:r w:rsidRPr="00A9292C">
      <w:rPr>
        <w:rFonts w:ascii="Open Sans Light" w:hAnsi="Open Sans Light" w:cs="Open Sans Light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95076"/>
    <w:multiLevelType w:val="hybridMultilevel"/>
    <w:tmpl w:val="FB164070"/>
    <w:lvl w:ilvl="0" w:tplc="41C48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64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1B"/>
    <w:rsid w:val="000439F5"/>
    <w:rsid w:val="00145A8F"/>
    <w:rsid w:val="00174DBD"/>
    <w:rsid w:val="00223D30"/>
    <w:rsid w:val="00307B9A"/>
    <w:rsid w:val="00311D4B"/>
    <w:rsid w:val="00345FE0"/>
    <w:rsid w:val="00373D7C"/>
    <w:rsid w:val="003945CF"/>
    <w:rsid w:val="00423D82"/>
    <w:rsid w:val="004550B7"/>
    <w:rsid w:val="0045655F"/>
    <w:rsid w:val="004A5632"/>
    <w:rsid w:val="004D2E7C"/>
    <w:rsid w:val="00542526"/>
    <w:rsid w:val="005533C8"/>
    <w:rsid w:val="005B3230"/>
    <w:rsid w:val="005C2CAB"/>
    <w:rsid w:val="005C7868"/>
    <w:rsid w:val="00685DF5"/>
    <w:rsid w:val="008412D4"/>
    <w:rsid w:val="00881992"/>
    <w:rsid w:val="00920880"/>
    <w:rsid w:val="00A567BE"/>
    <w:rsid w:val="00A9292C"/>
    <w:rsid w:val="00AA6ACC"/>
    <w:rsid w:val="00B053E4"/>
    <w:rsid w:val="00B309B6"/>
    <w:rsid w:val="00B448DA"/>
    <w:rsid w:val="00B46DE0"/>
    <w:rsid w:val="00B76798"/>
    <w:rsid w:val="00BC4218"/>
    <w:rsid w:val="00BD2A14"/>
    <w:rsid w:val="00BD3114"/>
    <w:rsid w:val="00BE6CD0"/>
    <w:rsid w:val="00C726D0"/>
    <w:rsid w:val="00CC4993"/>
    <w:rsid w:val="00DB164E"/>
    <w:rsid w:val="00DD6BDC"/>
    <w:rsid w:val="00DF3F1B"/>
    <w:rsid w:val="00E31980"/>
    <w:rsid w:val="00E4758C"/>
    <w:rsid w:val="00E51508"/>
    <w:rsid w:val="00EA6929"/>
    <w:rsid w:val="00F072A1"/>
    <w:rsid w:val="00F16D59"/>
    <w:rsid w:val="00F9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92EF6"/>
  <w15:chartTrackingRefBased/>
  <w15:docId w15:val="{1564184F-EB11-4B71-869E-C3C2FF94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6D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B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5DF5"/>
    <w:pPr>
      <w:tabs>
        <w:tab w:val="center" w:pos="4536"/>
        <w:tab w:val="right" w:pos="9072"/>
      </w:tabs>
      <w:spacing w:after="0" w:line="276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DF5"/>
  </w:style>
  <w:style w:type="paragraph" w:styleId="Stopka">
    <w:name w:val="footer"/>
    <w:basedOn w:val="Normalny"/>
    <w:link w:val="StopkaZnak"/>
    <w:uiPriority w:val="99"/>
    <w:unhideWhenUsed/>
    <w:rsid w:val="00145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A8F"/>
  </w:style>
  <w:style w:type="paragraph" w:styleId="Poprawka">
    <w:name w:val="Revision"/>
    <w:hidden/>
    <w:uiPriority w:val="99"/>
    <w:semiHidden/>
    <w:rsid w:val="00CC4993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373D7C"/>
    <w:pPr>
      <w:spacing w:after="0" w:line="240" w:lineRule="auto"/>
      <w:contextualSpacing/>
    </w:pPr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3D7C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B46D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sprawie stabilności finansowej</dc:title>
  <dc:subject/>
  <dc:creator>Wysocka Monika</dc:creator>
  <cp:keywords/>
  <dc:description/>
  <cp:lastModifiedBy>Cendrowska Anna</cp:lastModifiedBy>
  <cp:revision>28</cp:revision>
  <dcterms:created xsi:type="dcterms:W3CDTF">2025-04-23T07:50:00Z</dcterms:created>
  <dcterms:modified xsi:type="dcterms:W3CDTF">2025-06-19T19:25:00Z</dcterms:modified>
</cp:coreProperties>
</file>